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3b12828" w14:textId="3b12828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D7323C">
        <w:rPr>
          <w:rFonts w:ascii="Arial" w:hAnsi="Arial" w:cs="Arial"/>
        </w:rPr>
        <w:t>562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D7323C">
        <w:rPr>
          <w:rFonts w:ascii="Arial" w:hAnsi="Arial" w:cs="Arial"/>
        </w:rPr>
        <w:t>44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3867A4">
        <w:rPr>
          <w:rFonts w:ascii="Arial" w:hAnsi="Arial" w:cs="Arial"/>
        </w:rPr>
        <w:t xml:space="preserve">SLANICA </w:t>
      </w:r>
      <w:r w:rsidRPr="00AF5359" w:rsidR="003867A4">
        <w:rPr>
          <w:rFonts w:ascii="Arial" w:hAnsi="Arial" w:cs="Arial"/>
        </w:rPr>
        <w:t>d.o.o.</w:t>
      </w:r>
      <w:r w:rsidR="003867A4">
        <w:rPr>
          <w:rFonts w:ascii="Arial" w:hAnsi="Arial" w:cs="Arial"/>
        </w:rPr>
        <w:t xml:space="preserve"> u stečaju</w:t>
      </w:r>
      <w:r w:rsidRPr="00AF5359" w:rsidR="003867A4">
        <w:rPr>
          <w:rFonts w:ascii="Arial" w:hAnsi="Arial" w:cs="Arial"/>
        </w:rPr>
        <w:t xml:space="preserve">, </w:t>
      </w:r>
      <w:r w:rsidR="003867A4">
        <w:rPr>
          <w:rFonts w:ascii="Arial" w:hAnsi="Arial" w:cs="Arial"/>
        </w:rPr>
        <w:t>Rogoznica</w:t>
      </w:r>
      <w:r w:rsidRPr="00AF5359" w:rsidR="003867A4">
        <w:rPr>
          <w:rFonts w:ascii="Arial" w:hAnsi="Arial" w:cs="Arial"/>
        </w:rPr>
        <w:t xml:space="preserve">, </w:t>
      </w:r>
      <w:r w:rsidR="003867A4">
        <w:rPr>
          <w:rFonts w:ascii="Arial" w:hAnsi="Arial" w:cs="Arial"/>
        </w:rPr>
        <w:t>Nova VI 45</w:t>
      </w:r>
      <w:r w:rsidRPr="00AF5359" w:rsidR="003867A4">
        <w:rPr>
          <w:rFonts w:ascii="Arial" w:hAnsi="Arial" w:cs="Arial"/>
        </w:rPr>
        <w:t xml:space="preserve">, OIB: </w:t>
      </w:r>
      <w:r w:rsidR="003867A4">
        <w:rPr>
          <w:rFonts w:ascii="Arial" w:hAnsi="Arial" w:cs="Arial"/>
        </w:rPr>
        <w:t>94592750361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BD376D">
        <w:rPr>
          <w:rFonts w:ascii="Arial" w:hAnsi="Arial" w:cs="Arial"/>
        </w:rPr>
        <w:t xml:space="preserve"> po stečajnom </w:t>
      </w:r>
      <w:r w:rsidRPr="00CE2A3F" w:rsidR="00090395">
        <w:rPr>
          <w:rFonts w:ascii="Arial" w:hAnsi="Arial" w:cs="Arial"/>
        </w:rPr>
        <w:t>upravitelj</w:t>
      </w:r>
      <w:r w:rsidR="00BD376D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3867A4">
        <w:rPr>
          <w:rFonts w:ascii="Arial" w:hAnsi="Arial" w:cs="Arial"/>
        </w:rPr>
        <w:t>Marku Miloševiću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3867A4">
        <w:rPr>
          <w:rFonts w:ascii="Arial" w:hAnsi="Arial" w:cs="Arial"/>
        </w:rPr>
        <w:t>13</w:t>
      </w:r>
      <w:r w:rsidRPr="00CE2A3F" w:rsidR="00651E9B">
        <w:rPr>
          <w:rFonts w:ascii="Arial" w:hAnsi="Arial" w:cs="Arial"/>
        </w:rPr>
        <w:t xml:space="preserve">. </w:t>
      </w:r>
      <w:r w:rsidR="003867A4">
        <w:rPr>
          <w:rFonts w:ascii="Arial" w:hAnsi="Arial" w:cs="Arial"/>
        </w:rPr>
        <w:t>srpnja</w:t>
      </w:r>
      <w:r w:rsidR="005251A1">
        <w:rPr>
          <w:rFonts w:ascii="Arial" w:hAnsi="Arial" w:cs="Arial"/>
        </w:rPr>
        <w:t xml:space="preserve">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Ante </w:t>
      </w:r>
      <w:proofErr w:type="spellStart"/>
      <w:r w:rsidRPr="00CE2A3F">
        <w:rPr>
          <w:rFonts w:ascii="Arial" w:hAnsi="Arial" w:cs="Arial"/>
        </w:rPr>
        <w:t>Rubelj</w:t>
      </w:r>
      <w:proofErr w:type="spellEnd"/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1D6EBC">
      <w:pPr>
        <w:tabs>
          <w:tab w:val="left" w:pos="480"/>
        </w:tabs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E2A3F" w:rsidR="00651E9B">
        <w:rPr>
          <w:rFonts w:ascii="Arial" w:hAnsi="Arial" w:cs="Arial"/>
        </w:rPr>
        <w:t>,</w:t>
      </w:r>
      <w:r>
        <w:rPr>
          <w:rFonts w:ascii="Arial" w:hAnsi="Arial" w:cs="Arial"/>
        </w:rPr>
        <w:t>30</w:t>
      </w:r>
      <w:r w:rsidRPr="00CE2A3F" w:rsidR="00A5237A">
        <w:rPr>
          <w:rFonts w:ascii="Arial" w:hAnsi="Arial" w:cs="Arial"/>
        </w:rPr>
        <w:t xml:space="preserve"> </w:t>
      </w:r>
      <w:r w:rsidRPr="00CE2A3F" w:rsidR="009E003C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3867A4">
        <w:rPr>
          <w:rFonts w:ascii="Arial" w:hAnsi="Arial" w:cs="Arial"/>
        </w:rPr>
        <w:t>Marko Milošević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</w:t>
      </w:r>
      <w:r w:rsidR="001D6EBC">
        <w:rPr>
          <w:rFonts w:ascii="Arial" w:hAnsi="Arial" w:cs="Arial"/>
        </w:rPr>
        <w:t>nitko</w:t>
      </w:r>
    </w:p>
    <w:p w:rsidR="008D21C0" w:rsidP="008D21C0" w:rsidRDefault="008D21C0">
      <w:pPr>
        <w:jc w:val="both"/>
        <w:rPr>
          <w:rFonts w:ascii="Arial" w:hAnsi="Arial" w:cs="Arial"/>
        </w:rPr>
      </w:pPr>
    </w:p>
    <w:p w:rsidR="001D6EBC" w:rsidP="001D6EBC" w:rsidRDefault="001D6EB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Javnost: Mario </w:t>
      </w:r>
      <w:proofErr w:type="spellStart"/>
      <w:r>
        <w:rPr>
          <w:rFonts w:ascii="Arial" w:hAnsi="Arial" w:cs="Arial"/>
        </w:rPr>
        <w:t>Morosavljević</w:t>
      </w:r>
      <w:proofErr w:type="spellEnd"/>
      <w:r>
        <w:rPr>
          <w:rFonts w:ascii="Arial" w:hAnsi="Arial" w:cs="Arial"/>
        </w:rPr>
        <w:t>, stečajni upravitelj s B liste</w:t>
      </w:r>
    </w:p>
    <w:p w:rsidR="001D6EBC" w:rsidP="008D21C0" w:rsidRDefault="001D6EBC">
      <w:pPr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3867A4">
        <w:rPr>
          <w:rFonts w:ascii="Arial" w:hAnsi="Arial" w:cs="Arial"/>
        </w:rPr>
        <w:t>24</w:t>
      </w:r>
      <w:r w:rsidRPr="00BD376D">
        <w:rPr>
          <w:rFonts w:ascii="Arial" w:hAnsi="Arial" w:cs="Arial"/>
        </w:rPr>
        <w:t xml:space="preserve">. </w:t>
      </w:r>
      <w:r w:rsidR="003867A4">
        <w:rPr>
          <w:rFonts w:ascii="Arial" w:hAnsi="Arial" w:cs="Arial"/>
        </w:rPr>
        <w:t>ožujka 2022</w:t>
      </w:r>
      <w:r w:rsidRPr="00BD376D">
        <w:rPr>
          <w:rFonts w:ascii="Arial" w:hAnsi="Arial" w:cs="Arial"/>
        </w:rPr>
        <w:t xml:space="preserve">.  </w:t>
      </w:r>
    </w:p>
    <w:p w:rsidRPr="00BD376D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DD4C4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 xml:space="preserve">Stečajni upravitelj predaje tablice i čita ih, te priznaje tražbine </w:t>
      </w:r>
      <w:r w:rsidR="00BD376D">
        <w:rPr>
          <w:rFonts w:ascii="Arial" w:hAnsi="Arial" w:cs="Arial"/>
        </w:rPr>
        <w:t>prvog</w:t>
      </w:r>
      <w:r w:rsidRPr="00BD376D">
        <w:rPr>
          <w:rFonts w:ascii="Arial" w:hAnsi="Arial" w:cs="Arial"/>
        </w:rPr>
        <w:t xml:space="preserve"> višeg isplatnog reda i to:</w:t>
      </w:r>
    </w:p>
    <w:p w:rsidR="00022FAC" w:rsidP="00DD4C4B" w:rsidRDefault="00022FAC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1103"/>
        <w:gridCol w:w="1266"/>
        <w:gridCol w:w="1420"/>
        <w:gridCol w:w="1200"/>
        <w:gridCol w:w="1102"/>
        <w:gridCol w:w="1102"/>
        <w:gridCol w:w="1091"/>
        <w:gridCol w:w="1004"/>
      </w:tblGrid>
      <w:tr w:rsidRPr="00752B51" w:rsidR="00752B51" w:rsidTr="00752B51">
        <w:trPr>
          <w:jc w:val="center"/>
        </w:trPr>
        <w:tc>
          <w:tcPr>
            <w:tcW w:w="104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Redni broj prijavljene tražbine</w:t>
            </w:r>
          </w:p>
        </w:tc>
        <w:tc>
          <w:tcPr>
            <w:tcW w:w="116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Ime i prezime / tvrtka ili naziv vjerovnika</w:t>
            </w:r>
          </w:p>
        </w:tc>
        <w:tc>
          <w:tcPr>
            <w:tcW w:w="131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OIB vjerovnika</w:t>
            </w:r>
          </w:p>
        </w:tc>
        <w:tc>
          <w:tcPr>
            <w:tcW w:w="112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Adresa / sjedište vjerovnika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Iznos prijavljene tražbine (kn)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Pravna osnova prijavljene tražbine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Iznos priznate tražbine</w:t>
            </w:r>
          </w:p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(kn)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Pravna osnova priznate tražbine</w:t>
            </w:r>
          </w:p>
        </w:tc>
      </w:tr>
      <w:tr w:rsidRPr="00752B51" w:rsidR="00752B51" w:rsidTr="00752B51">
        <w:trPr>
          <w:jc w:val="center"/>
        </w:trPr>
        <w:tc>
          <w:tcPr>
            <w:tcW w:w="104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1.</w:t>
            </w:r>
          </w:p>
        </w:tc>
        <w:tc>
          <w:tcPr>
            <w:tcW w:w="116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 xml:space="preserve">Republika Hrvatska, Ministarstvo financija, Porezna uprava, Područni ured </w:t>
            </w:r>
            <w:r w:rsidRPr="00752B51">
              <w:rPr>
                <w:rFonts w:ascii="Arial" w:hAnsi="Arial" w:eastAsia="Times" w:cs="Arial"/>
              </w:rPr>
              <w:lastRenderedPageBreak/>
              <w:t>Šibenik</w:t>
            </w:r>
          </w:p>
        </w:tc>
        <w:tc>
          <w:tcPr>
            <w:tcW w:w="131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lastRenderedPageBreak/>
              <w:t>18683136487</w:t>
            </w:r>
          </w:p>
        </w:tc>
        <w:tc>
          <w:tcPr>
            <w:tcW w:w="112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Šibenik, Obala Hrvatske mornarice 3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16.171,49 kn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I. višeg isplatnog reda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16.171,49 kn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I. višeg isplatnog reda</w:t>
            </w:r>
          </w:p>
        </w:tc>
      </w:tr>
      <w:tr w:rsidRPr="00752B51" w:rsidR="00752B51" w:rsidTr="00752B51">
        <w:trPr>
          <w:jc w:val="center"/>
        </w:trPr>
        <w:tc>
          <w:tcPr>
            <w:tcW w:w="104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  <w:lang w:val="de-DE"/>
              </w:rPr>
            </w:pPr>
            <w:r w:rsidRPr="00752B51">
              <w:rPr>
                <w:rFonts w:ascii="Arial" w:hAnsi="Arial" w:eastAsia="Times" w:cs="Arial"/>
                <w:lang w:val="de-DE"/>
              </w:rPr>
              <w:lastRenderedPageBreak/>
              <w:t>2.</w:t>
            </w:r>
          </w:p>
        </w:tc>
        <w:tc>
          <w:tcPr>
            <w:tcW w:w="116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Zlatko Plavšić</w:t>
            </w:r>
          </w:p>
        </w:tc>
        <w:tc>
          <w:tcPr>
            <w:tcW w:w="131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65607439679</w:t>
            </w:r>
          </w:p>
        </w:tc>
        <w:tc>
          <w:tcPr>
            <w:tcW w:w="112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Rogoznica, Nova VI 45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31.025,41 kn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I. višeg isplatnog reda  -  JOPPD obrasci</w:t>
            </w:r>
          </w:p>
        </w:tc>
        <w:tc>
          <w:tcPr>
            <w:tcW w:w="1125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31.025,41 kn</w:t>
            </w:r>
          </w:p>
        </w:tc>
        <w:tc>
          <w:tcPr>
            <w:tcW w:w="119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I. višeg isplatnog reda  -  JOPPD obrasci</w:t>
            </w:r>
          </w:p>
        </w:tc>
      </w:tr>
    </w:tbl>
    <w:p w:rsidR="00BD376D" w:rsidP="00DD4C4B" w:rsidRDefault="00BD376D">
      <w:pPr>
        <w:jc w:val="both"/>
        <w:rPr>
          <w:rFonts w:ascii="Arial" w:hAnsi="Arial" w:cs="Arial"/>
        </w:rPr>
      </w:pPr>
    </w:p>
    <w:p w:rsidR="00BD376D" w:rsidP="00BD376D" w:rsidRDefault="00BD376D">
      <w:pPr>
        <w:jc w:val="both"/>
        <w:rPr>
          <w:rFonts w:ascii="Arial" w:hAnsi="Arial" w:cs="Arial"/>
        </w:rPr>
      </w:pPr>
      <w:bookmarkStart w:name="_GoBack" w:id="0"/>
      <w:bookmarkEnd w:id="0"/>
      <w:r w:rsidRPr="00BD376D">
        <w:rPr>
          <w:rFonts w:ascii="Arial" w:hAnsi="Arial" w:cs="Arial"/>
        </w:rPr>
        <w:t xml:space="preserve">Stečajni upravitelj predaje tablice i čita ih, te priznaje tražbine </w:t>
      </w:r>
      <w:r>
        <w:rPr>
          <w:rFonts w:ascii="Arial" w:hAnsi="Arial" w:cs="Arial"/>
        </w:rPr>
        <w:t>drugog</w:t>
      </w:r>
      <w:r w:rsidRPr="00BD376D">
        <w:rPr>
          <w:rFonts w:ascii="Arial" w:hAnsi="Arial" w:cs="Arial"/>
        </w:rPr>
        <w:t xml:space="preserve"> višeg isplatnog reda i to:</w:t>
      </w:r>
    </w:p>
    <w:p w:rsidRPr="00BD376D" w:rsidR="00752B51" w:rsidP="00BD376D" w:rsidRDefault="00752B51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023"/>
        <w:gridCol w:w="1172"/>
        <w:gridCol w:w="1311"/>
        <w:gridCol w:w="1136"/>
        <w:gridCol w:w="1112"/>
        <w:gridCol w:w="1211"/>
        <w:gridCol w:w="1112"/>
        <w:gridCol w:w="1211"/>
      </w:tblGrid>
      <w:tr w:rsidRPr="00752B51" w:rsidR="00752B51" w:rsidTr="00752B51">
        <w:tc>
          <w:tcPr>
            <w:tcW w:w="387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Redni broj prijavljene tražbine</w:t>
            </w:r>
          </w:p>
        </w:tc>
        <w:tc>
          <w:tcPr>
            <w:tcW w:w="1260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Ime i prezime / tvrtka ili naziv vjerovnika</w:t>
            </w:r>
          </w:p>
        </w:tc>
        <w:tc>
          <w:tcPr>
            <w:tcW w:w="1417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OIB vjerovnika</w:t>
            </w:r>
          </w:p>
        </w:tc>
        <w:tc>
          <w:tcPr>
            <w:tcW w:w="1216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Adresa / sjedište vjerovnika</w:t>
            </w:r>
          </w:p>
        </w:tc>
        <w:tc>
          <w:tcPr>
            <w:tcW w:w="1214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Iznos prijavljene tražbine (kn)</w:t>
            </w:r>
          </w:p>
        </w:tc>
        <w:tc>
          <w:tcPr>
            <w:tcW w:w="1290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Pravna osnova prijavljene tražbine</w:t>
            </w:r>
          </w:p>
        </w:tc>
        <w:tc>
          <w:tcPr>
            <w:tcW w:w="1214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Iznos priznate tražbine</w:t>
            </w:r>
          </w:p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(kn)</w:t>
            </w:r>
          </w:p>
        </w:tc>
        <w:tc>
          <w:tcPr>
            <w:tcW w:w="1290" w:type="dxa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Pravna osnova priznate tražbine</w:t>
            </w:r>
          </w:p>
        </w:tc>
      </w:tr>
      <w:tr w:rsidRPr="00752B51" w:rsidR="00752B51" w:rsidTr="00752B51">
        <w:tblPrEx>
          <w:jc w:val="center"/>
        </w:tblPrEx>
        <w:trPr>
          <w:jc w:val="center"/>
        </w:trPr>
        <w:tc>
          <w:tcPr>
            <w:tcW w:w="387" w:type="dxa"/>
            <w:vAlign w:val="center"/>
          </w:tcPr>
          <w:p w:rsidRPr="00752B51" w:rsidR="00752B51" w:rsidP="002239CE" w:rsidRDefault="001D6EB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>
              <w:rPr>
                <w:rFonts w:ascii="Arial" w:hAnsi="Arial" w:eastAsia="Times" w:cs="Arial"/>
              </w:rPr>
              <w:t>1</w:t>
            </w:r>
            <w:r w:rsidRPr="00752B51" w:rsidR="00752B51">
              <w:rPr>
                <w:rFonts w:ascii="Arial" w:hAnsi="Arial" w:eastAsia="Times" w:cs="Arial"/>
              </w:rPr>
              <w:t>.</w:t>
            </w:r>
          </w:p>
        </w:tc>
        <w:tc>
          <w:tcPr>
            <w:tcW w:w="126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Republika Hrvatska, Ministarstvo financija, Porezna uprava, Područni ured Šibenik</w:t>
            </w:r>
          </w:p>
        </w:tc>
        <w:tc>
          <w:tcPr>
            <w:tcW w:w="141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18683136487</w:t>
            </w:r>
          </w:p>
        </w:tc>
        <w:tc>
          <w:tcPr>
            <w:tcW w:w="121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Šibenik, Obala Hrvatske mornarice 3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8.584,14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II. višeg isplatnog reda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8.584,14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Tražbine II. višeg isplatnog reda</w:t>
            </w:r>
          </w:p>
        </w:tc>
      </w:tr>
      <w:tr w:rsidRPr="00752B51" w:rsidR="00752B51" w:rsidTr="00752B51">
        <w:tblPrEx>
          <w:jc w:val="center"/>
        </w:tblPrEx>
        <w:trPr>
          <w:jc w:val="center"/>
        </w:trPr>
        <w:tc>
          <w:tcPr>
            <w:tcW w:w="387" w:type="dxa"/>
            <w:vAlign w:val="center"/>
          </w:tcPr>
          <w:p w:rsidRPr="00752B51" w:rsidR="00752B51" w:rsidP="002239CE" w:rsidRDefault="001D6EB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>
              <w:rPr>
                <w:rFonts w:ascii="Arial" w:hAnsi="Arial" w:eastAsia="Times" w:cs="Arial"/>
              </w:rPr>
              <w:t>2</w:t>
            </w:r>
            <w:r w:rsidRPr="00752B51" w:rsidR="00752B51">
              <w:rPr>
                <w:rFonts w:ascii="Arial" w:hAnsi="Arial" w:eastAsia="Times" w:cs="Arial"/>
              </w:rPr>
              <w:t>.</w:t>
            </w:r>
          </w:p>
        </w:tc>
        <w:tc>
          <w:tcPr>
            <w:tcW w:w="126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DDM INVEST III AG</w:t>
            </w:r>
          </w:p>
        </w:tc>
        <w:tc>
          <w:tcPr>
            <w:tcW w:w="141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42497989050</w:t>
            </w:r>
          </w:p>
        </w:tc>
        <w:tc>
          <w:tcPr>
            <w:tcW w:w="121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 xml:space="preserve">Švicarska, </w:t>
            </w:r>
            <w:proofErr w:type="spellStart"/>
            <w:r w:rsidRPr="00752B51">
              <w:rPr>
                <w:rFonts w:ascii="Arial" w:hAnsi="Arial" w:eastAsia="Times" w:cs="Arial"/>
              </w:rPr>
              <w:t>Zug</w:t>
            </w:r>
            <w:proofErr w:type="spellEnd"/>
            <w:r w:rsidRPr="00752B51">
              <w:rPr>
                <w:rFonts w:ascii="Arial" w:hAnsi="Arial" w:eastAsia="Times" w:cs="Arial"/>
              </w:rPr>
              <w:t xml:space="preserve">, </w:t>
            </w:r>
            <w:proofErr w:type="spellStart"/>
            <w:r w:rsidRPr="00752B51">
              <w:rPr>
                <w:rFonts w:ascii="Arial" w:hAnsi="Arial" w:eastAsia="Times" w:cs="Arial"/>
              </w:rPr>
              <w:t>Landis</w:t>
            </w:r>
            <w:proofErr w:type="spellEnd"/>
            <w:r w:rsidRPr="00752B51">
              <w:rPr>
                <w:rFonts w:ascii="Arial" w:hAnsi="Arial" w:eastAsia="Times" w:cs="Arial"/>
              </w:rPr>
              <w:t>+</w:t>
            </w:r>
            <w:proofErr w:type="spellStart"/>
            <w:r w:rsidRPr="00752B51">
              <w:rPr>
                <w:rFonts w:ascii="Arial" w:hAnsi="Arial" w:eastAsia="Times" w:cs="Arial"/>
              </w:rPr>
              <w:t>Gyr</w:t>
            </w:r>
            <w:proofErr w:type="spellEnd"/>
            <w:r w:rsidRPr="00752B51">
              <w:rPr>
                <w:rFonts w:ascii="Arial" w:hAnsi="Arial" w:eastAsia="Times" w:cs="Arial"/>
              </w:rPr>
              <w:t xml:space="preserve"> </w:t>
            </w:r>
            <w:proofErr w:type="spellStart"/>
            <w:r w:rsidRPr="00752B51">
              <w:rPr>
                <w:rFonts w:ascii="Arial" w:hAnsi="Arial" w:eastAsia="Times" w:cs="Arial"/>
              </w:rPr>
              <w:t>Strasse</w:t>
            </w:r>
            <w:proofErr w:type="spellEnd"/>
            <w:r w:rsidRPr="00752B51">
              <w:rPr>
                <w:rFonts w:ascii="Arial" w:hAnsi="Arial" w:eastAsia="Times" w:cs="Arial"/>
              </w:rPr>
              <w:t xml:space="preserve"> </w:t>
            </w:r>
            <w:r w:rsidRPr="00752B51">
              <w:rPr>
                <w:rFonts w:ascii="Arial" w:hAnsi="Arial" w:eastAsia="Times" w:cs="Arial"/>
              </w:rPr>
              <w:lastRenderedPageBreak/>
              <w:t>1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lastRenderedPageBreak/>
              <w:t>999.794,72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 xml:space="preserve">Ugovor o dugoročnom kreditu za </w:t>
            </w:r>
            <w:r w:rsidRPr="00752B51">
              <w:rPr>
                <w:rFonts w:ascii="Arial" w:hAnsi="Arial" w:eastAsia="Times" w:cs="Arial"/>
              </w:rPr>
              <w:lastRenderedPageBreak/>
              <w:t xml:space="preserve">projektno financiranje od 10. travnja 2014. te Rješenje o ovrsi </w:t>
            </w:r>
            <w:proofErr w:type="spellStart"/>
            <w:r w:rsidRPr="00752B51">
              <w:rPr>
                <w:rFonts w:ascii="Arial" w:hAnsi="Arial" w:eastAsia="Times" w:cs="Arial"/>
              </w:rPr>
              <w:t>Ovr</w:t>
            </w:r>
            <w:proofErr w:type="spellEnd"/>
            <w:r w:rsidRPr="00752B51">
              <w:rPr>
                <w:rFonts w:ascii="Arial" w:hAnsi="Arial" w:eastAsia="Times" w:cs="Arial"/>
              </w:rPr>
              <w:t>-504/2020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lastRenderedPageBreak/>
              <w:t>999.794,72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 xml:space="preserve">Ugovor o dugoročnom kreditu za </w:t>
            </w:r>
            <w:r w:rsidRPr="00752B51">
              <w:rPr>
                <w:rFonts w:ascii="Arial" w:hAnsi="Arial" w:eastAsia="Times" w:cs="Arial"/>
              </w:rPr>
              <w:lastRenderedPageBreak/>
              <w:t xml:space="preserve">projektno financiranje od 10. travnja 2014. te Rješenje o ovrsi </w:t>
            </w:r>
            <w:proofErr w:type="spellStart"/>
            <w:r w:rsidRPr="00752B51">
              <w:rPr>
                <w:rFonts w:ascii="Arial" w:hAnsi="Arial" w:eastAsia="Times" w:cs="Arial"/>
              </w:rPr>
              <w:t>Ovr</w:t>
            </w:r>
            <w:proofErr w:type="spellEnd"/>
            <w:r w:rsidRPr="00752B51">
              <w:rPr>
                <w:rFonts w:ascii="Arial" w:hAnsi="Arial" w:eastAsia="Times" w:cs="Arial"/>
              </w:rPr>
              <w:t>-504/2020</w:t>
            </w:r>
          </w:p>
        </w:tc>
      </w:tr>
      <w:tr w:rsidRPr="00752B51" w:rsidR="00752B51" w:rsidTr="00752B51">
        <w:tblPrEx>
          <w:jc w:val="center"/>
        </w:tblPrEx>
        <w:trPr>
          <w:jc w:val="center"/>
        </w:trPr>
        <w:tc>
          <w:tcPr>
            <w:tcW w:w="387" w:type="dxa"/>
            <w:vAlign w:val="center"/>
          </w:tcPr>
          <w:p w:rsidRPr="00752B51" w:rsidR="00752B51" w:rsidP="002239CE" w:rsidRDefault="001D6EB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>
              <w:rPr>
                <w:rFonts w:ascii="Arial" w:hAnsi="Arial" w:eastAsia="Times" w:cs="Arial"/>
              </w:rPr>
              <w:lastRenderedPageBreak/>
              <w:t>3</w:t>
            </w:r>
            <w:r w:rsidRPr="00752B51" w:rsidR="00752B51">
              <w:rPr>
                <w:rFonts w:ascii="Arial" w:hAnsi="Arial" w:eastAsia="Times" w:cs="Arial"/>
              </w:rPr>
              <w:t>.</w:t>
            </w:r>
          </w:p>
        </w:tc>
        <w:tc>
          <w:tcPr>
            <w:tcW w:w="126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 xml:space="preserve">Mirko </w:t>
            </w:r>
            <w:proofErr w:type="spellStart"/>
            <w:r w:rsidRPr="00752B51">
              <w:rPr>
                <w:rFonts w:ascii="Arial" w:hAnsi="Arial" w:eastAsia="Times" w:cs="Arial"/>
              </w:rPr>
              <w:t>Pakozdi</w:t>
            </w:r>
            <w:proofErr w:type="spellEnd"/>
          </w:p>
        </w:tc>
        <w:tc>
          <w:tcPr>
            <w:tcW w:w="1417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25888651800</w:t>
            </w:r>
          </w:p>
        </w:tc>
        <w:tc>
          <w:tcPr>
            <w:tcW w:w="1216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Osijek, Dunavska 8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830,81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Ugovori o pozajmici novčanih sredstava</w:t>
            </w:r>
          </w:p>
        </w:tc>
        <w:tc>
          <w:tcPr>
            <w:tcW w:w="1214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830,81 kn</w:t>
            </w:r>
          </w:p>
        </w:tc>
        <w:tc>
          <w:tcPr>
            <w:tcW w:w="1290" w:type="dxa"/>
            <w:vAlign w:val="center"/>
          </w:tcPr>
          <w:p w:rsidRPr="00752B51" w:rsidR="00752B51" w:rsidP="002239CE" w:rsidRDefault="00752B51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eastAsia="Times" w:cs="Arial"/>
              </w:rPr>
            </w:pPr>
            <w:r w:rsidRPr="00752B51">
              <w:rPr>
                <w:rFonts w:ascii="Arial" w:hAnsi="Arial" w:eastAsia="Times" w:cs="Arial"/>
              </w:rPr>
              <w:t>Ugovori o pozajmici novčanih sredstava</w:t>
            </w:r>
          </w:p>
        </w:tc>
      </w:tr>
    </w:tbl>
    <w:p w:rsidR="00752B51" w:rsidP="00A53E98" w:rsidRDefault="00752B51">
      <w:pPr>
        <w:jc w:val="both"/>
        <w:rPr>
          <w:rFonts w:ascii="Arial" w:hAnsi="Arial" w:cs="Arial"/>
        </w:rPr>
      </w:pPr>
    </w:p>
    <w:p w:rsidR="00BD376D" w:rsidP="00A53E98" w:rsidRDefault="00BD376D">
      <w:pPr>
        <w:jc w:val="both"/>
        <w:rPr>
          <w:rFonts w:ascii="Arial" w:hAnsi="Arial" w:cs="Arial"/>
        </w:rPr>
      </w:pPr>
    </w:p>
    <w:p w:rsidR="00BD376D" w:rsidP="00BD376D" w:rsidRDefault="001D6E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Obzirom da nije nazočan niti jedan vjerovnik što je uvjeta za eventualno osporavanje tražbina, tražbine se smatraju utvrđenima.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p w:rsidR="00410F00" w:rsidP="00A53E98" w:rsidRDefault="00410F00">
      <w:pPr>
        <w:jc w:val="both"/>
        <w:rPr>
          <w:rFonts w:ascii="Arial" w:hAnsi="Arial" w:cs="Arial"/>
        </w:rPr>
      </w:pPr>
    </w:p>
    <w:p w:rsidRPr="00CE2A3F" w:rsidR="00BD376D" w:rsidP="00DD4C4B" w:rsidRDefault="00BD37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</w:t>
      </w:r>
      <w:r w:rsidR="001D6EBC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proofErr w:type="spellStart"/>
      <w:r w:rsidR="001D6EBC"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</w:t>
      </w:r>
      <w:r w:rsidR="001D6EBC">
        <w:rPr>
          <w:rFonts w:ascii="Arial" w:hAnsi="Arial" w:cs="Arial"/>
        </w:rPr>
        <w:t xml:space="preserve">o prijavio DDM INVEST III AG na </w:t>
      </w:r>
      <w:proofErr w:type="spellStart"/>
      <w:r w:rsidR="001D6EBC">
        <w:rPr>
          <w:rFonts w:ascii="Arial" w:hAnsi="Arial" w:cs="Arial"/>
        </w:rPr>
        <w:t>čz</w:t>
      </w:r>
      <w:proofErr w:type="spellEnd"/>
      <w:r w:rsidR="001D6EBC">
        <w:rPr>
          <w:rFonts w:ascii="Arial" w:hAnsi="Arial" w:cs="Arial"/>
        </w:rPr>
        <w:t xml:space="preserve">. 2438/2 k.o. </w:t>
      </w:r>
      <w:proofErr w:type="spellStart"/>
      <w:r w:rsidR="001D6EBC">
        <w:rPr>
          <w:rFonts w:ascii="Arial" w:hAnsi="Arial" w:cs="Arial"/>
        </w:rPr>
        <w:t>Petrijevci</w:t>
      </w:r>
      <w:proofErr w:type="spellEnd"/>
      <w:r w:rsidR="001D6EBC">
        <w:rPr>
          <w:rFonts w:ascii="Arial" w:hAnsi="Arial" w:cs="Arial"/>
        </w:rPr>
        <w:t xml:space="preserve">, </w:t>
      </w:r>
      <w:proofErr w:type="spellStart"/>
      <w:r w:rsidR="001D6EBC">
        <w:rPr>
          <w:rFonts w:ascii="Arial" w:hAnsi="Arial" w:cs="Arial"/>
        </w:rPr>
        <w:t>zk</w:t>
      </w:r>
      <w:proofErr w:type="spellEnd"/>
      <w:r w:rsidR="001D6EBC">
        <w:rPr>
          <w:rFonts w:ascii="Arial" w:hAnsi="Arial" w:cs="Arial"/>
        </w:rPr>
        <w:t>. odjel Valpovo, Osijek.</w:t>
      </w:r>
    </w:p>
    <w:p w:rsidRPr="00CE2A3F" w:rsidR="00DD4C4B" w:rsidP="00DD4C4B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2005B8" w:rsidP="00DD4C4B" w:rsidRDefault="002005B8">
      <w:pPr>
        <w:jc w:val="both"/>
        <w:rPr>
          <w:rFonts w:ascii="Arial" w:hAnsi="Arial" w:cs="Arial"/>
        </w:rPr>
      </w:pPr>
    </w:p>
    <w:p w:rsidRPr="00CE2A3F" w:rsidR="00DD4C4B" w:rsidP="002005B8" w:rsidRDefault="00DD4C4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9A2A37" w:rsidP="002005B8" w:rsidRDefault="009A2A37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1D6EBC">
        <w:rPr>
          <w:rFonts w:ascii="Arial" w:hAnsi="Arial" w:cs="Arial"/>
        </w:rPr>
        <w:t>11</w:t>
      </w:r>
      <w:r w:rsidRPr="00CE2A3F" w:rsidR="002005B8">
        <w:rPr>
          <w:rFonts w:ascii="Arial" w:hAnsi="Arial" w:cs="Arial"/>
        </w:rPr>
        <w:t>,</w:t>
      </w:r>
      <w:r w:rsidR="001D6EBC">
        <w:rPr>
          <w:rFonts w:ascii="Arial" w:hAnsi="Arial" w:cs="Arial"/>
        </w:rPr>
        <w:t>35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D83FF5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1D6EBC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7323C">
      <w:rPr>
        <w:rFonts w:ascii="Arial" w:hAnsi="Arial" w:cs="Arial"/>
      </w:rPr>
      <w:t>562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D7323C">
      <w:rPr>
        <w:rFonts w:ascii="Arial" w:hAnsi="Arial" w:cs="Arial"/>
      </w:rPr>
      <w:t>44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36EA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6EBC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725A6"/>
    <w:rsid w:val="00381B26"/>
    <w:rsid w:val="003853F9"/>
    <w:rsid w:val="003865B2"/>
    <w:rsid w:val="003867A4"/>
    <w:rsid w:val="003B3D8E"/>
    <w:rsid w:val="003C7D3B"/>
    <w:rsid w:val="003E22D0"/>
    <w:rsid w:val="003F2267"/>
    <w:rsid w:val="003F539D"/>
    <w:rsid w:val="003F6C10"/>
    <w:rsid w:val="0040393E"/>
    <w:rsid w:val="00410F00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52B51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662D8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7323C"/>
    <w:rsid w:val="00D83FF5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96748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476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43A7429-C22C-472E-99B3-D05D567E89F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TDU</properties:Company>
  <properties:Pages>3</properties:Pages>
  <properties:Words>483</properties:Words>
  <properties:Characters>2756</properties:Characters>
  <properties:Lines>22</properties:Lines>
  <properties:Paragraphs>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2022-07-12T11:22:00Z</dcterms:created>
  <dc:creator>Ardena Bajlo</dc:creator>
  <cp:lastModifiedBy>Ardena Bajlo</cp:lastModifiedBy>
  <cp:lastPrinted>2019-04-16T07:00:00Z</cp:lastPrinted>
  <dcterms:modified xmlns:xsi="http://www.w3.org/2001/XMLSchema-instance" xsi:type="dcterms:W3CDTF">2022-07-13T09:36:00Z</dcterms:modified>
  <cp:revision>8</cp:revision>
  <dc:title>REPUBLIKA HRVATSKA</dc:title>
</cp:coreProperties>
</file>